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8B82F" w14:textId="77777777" w:rsidR="00C01D2B" w:rsidRPr="004A36FE" w:rsidRDefault="00C01D2B" w:rsidP="00C01D2B">
      <w:pPr>
        <w:ind w:left="720" w:hanging="720"/>
        <w:rPr>
          <w:rFonts w:cs="Arial"/>
          <w:color w:val="000000" w:themeColor="text1"/>
          <w:szCs w:val="24"/>
        </w:rPr>
      </w:pPr>
      <w:r w:rsidRPr="004A36FE">
        <w:rPr>
          <w:rFonts w:cs="Arial"/>
          <w:color w:val="000000" w:themeColor="text1"/>
          <w:szCs w:val="24"/>
        </w:rPr>
        <w:t>6.</w:t>
      </w:r>
      <w:r w:rsidRPr="004A36FE">
        <w:rPr>
          <w:rFonts w:cs="Arial"/>
          <w:color w:val="000000" w:themeColor="text1"/>
          <w:szCs w:val="24"/>
        </w:rPr>
        <w:tab/>
      </w:r>
      <w:r w:rsidRPr="004A36FE">
        <w:rPr>
          <w:rFonts w:cs="Arial"/>
          <w:color w:val="000000" w:themeColor="text1"/>
          <w:szCs w:val="24"/>
          <w:u w:val="single"/>
        </w:rPr>
        <w:t>REVIEW OF COMMITTEES</w:t>
      </w:r>
    </w:p>
    <w:p w14:paraId="634ECE38" w14:textId="77777777" w:rsidR="00C01D2B" w:rsidRPr="004A36FE" w:rsidRDefault="00C01D2B" w:rsidP="00C01D2B">
      <w:pPr>
        <w:rPr>
          <w:rFonts w:cs="Arial"/>
          <w:color w:val="000000" w:themeColor="text1"/>
          <w:szCs w:val="24"/>
        </w:rPr>
      </w:pPr>
    </w:p>
    <w:p w14:paraId="614A30CE" w14:textId="77777777" w:rsidR="00C01D2B" w:rsidRPr="004A36FE" w:rsidRDefault="00C01D2B" w:rsidP="00C01D2B">
      <w:pPr>
        <w:pStyle w:val="ListParagraph"/>
        <w:numPr>
          <w:ilvl w:val="0"/>
          <w:numId w:val="5"/>
        </w:numPr>
        <w:spacing w:after="200" w:line="276" w:lineRule="auto"/>
        <w:contextualSpacing w:val="0"/>
        <w:rPr>
          <w:rFonts w:cs="Arial"/>
          <w:color w:val="000000" w:themeColor="text1"/>
          <w:szCs w:val="24"/>
        </w:rPr>
      </w:pPr>
      <w:r w:rsidRPr="004A36FE">
        <w:rPr>
          <w:rFonts w:cs="Arial"/>
          <w:color w:val="000000" w:themeColor="text1"/>
          <w:szCs w:val="24"/>
          <w:u w:val="single"/>
        </w:rPr>
        <w:t>Committee Membership</w:t>
      </w:r>
    </w:p>
    <w:p w14:paraId="763F2F57" w14:textId="5B6A5E34" w:rsidR="00C01D2B" w:rsidRPr="004A36FE" w:rsidRDefault="00C01D2B" w:rsidP="00C01D2B">
      <w:pPr>
        <w:ind w:left="1441"/>
        <w:rPr>
          <w:rFonts w:cs="Arial"/>
          <w:color w:val="000000" w:themeColor="text1"/>
          <w:szCs w:val="24"/>
          <w:u w:val="single"/>
        </w:rPr>
      </w:pPr>
      <w:r w:rsidRPr="004A36FE">
        <w:rPr>
          <w:rFonts w:cs="Arial"/>
          <w:b/>
          <w:color w:val="000000" w:themeColor="text1"/>
          <w:szCs w:val="24"/>
        </w:rPr>
        <w:t>RESOLVED</w:t>
      </w:r>
      <w:r w:rsidRPr="004A36FE">
        <w:rPr>
          <w:rFonts w:cs="Arial"/>
          <w:b/>
          <w:bCs/>
          <w:color w:val="000000" w:themeColor="text1"/>
          <w:szCs w:val="24"/>
        </w:rPr>
        <w:t>:</w:t>
      </w:r>
      <w:r w:rsidRPr="004A36FE">
        <w:rPr>
          <w:rFonts w:cs="Arial"/>
          <w:color w:val="000000" w:themeColor="text1"/>
          <w:szCs w:val="24"/>
        </w:rPr>
        <w:t xml:space="preserve"> That the Governing Board would continue to operate without a</w:t>
      </w:r>
      <w:r>
        <w:rPr>
          <w:rFonts w:cs="Arial"/>
          <w:color w:val="000000" w:themeColor="text1"/>
          <w:szCs w:val="24"/>
        </w:rPr>
        <w:t xml:space="preserve"> </w:t>
      </w:r>
      <w:r w:rsidRPr="004A36FE">
        <w:rPr>
          <w:rFonts w:cs="Arial"/>
          <w:color w:val="000000" w:themeColor="text1"/>
          <w:szCs w:val="24"/>
        </w:rPr>
        <w:t xml:space="preserve">Teaching and Learning Committee or a Premises, Resources and Health and Safety Committee. Instead, governors would have visits focussed around these aspects and then report to the Governing Body. </w:t>
      </w:r>
    </w:p>
    <w:p w14:paraId="71081B02" w14:textId="77777777" w:rsidR="00C01D2B" w:rsidRPr="004A36FE" w:rsidRDefault="00C01D2B" w:rsidP="00C01D2B">
      <w:pPr>
        <w:rPr>
          <w:rFonts w:cs="Arial"/>
          <w:color w:val="000000" w:themeColor="text1"/>
          <w:szCs w:val="24"/>
        </w:rPr>
      </w:pPr>
    </w:p>
    <w:p w14:paraId="5F01060C" w14:textId="77777777" w:rsidR="00C01D2B" w:rsidRPr="004A36FE" w:rsidRDefault="00C01D2B" w:rsidP="00C01D2B">
      <w:pPr>
        <w:ind w:left="2880" w:hanging="1440"/>
        <w:rPr>
          <w:rFonts w:cs="Arial"/>
          <w:color w:val="000000" w:themeColor="text1"/>
          <w:szCs w:val="24"/>
        </w:rPr>
      </w:pPr>
      <w:r w:rsidRPr="004A36FE">
        <w:rPr>
          <w:rFonts w:cs="Arial"/>
          <w:b/>
          <w:bCs/>
          <w:color w:val="000000" w:themeColor="text1"/>
          <w:szCs w:val="24"/>
        </w:rPr>
        <w:t>RESOLVED:</w:t>
      </w:r>
      <w:r w:rsidRPr="004A36FE">
        <w:rPr>
          <w:rFonts w:cs="Arial"/>
          <w:b/>
          <w:bCs/>
          <w:color w:val="000000" w:themeColor="text1"/>
          <w:szCs w:val="24"/>
        </w:rPr>
        <w:tab/>
      </w:r>
      <w:r w:rsidRPr="004A36FE">
        <w:rPr>
          <w:rFonts w:cs="Arial"/>
          <w:color w:val="000000" w:themeColor="text1"/>
          <w:szCs w:val="24"/>
        </w:rPr>
        <w:t xml:space="preserve">That the statutory Staff Dismissal, Pay, Complaints, Dismissal Appeals, Appeals and Pupil Discipline Committees be convened from a pool of eligible governors as required. </w:t>
      </w:r>
    </w:p>
    <w:p w14:paraId="4551F0F9" w14:textId="77777777" w:rsidR="00C01D2B" w:rsidRPr="004A36FE" w:rsidRDefault="00C01D2B" w:rsidP="00C01D2B">
      <w:pPr>
        <w:ind w:left="720" w:hanging="10"/>
        <w:rPr>
          <w:rFonts w:cs="Arial"/>
          <w:color w:val="000000" w:themeColor="text1"/>
          <w:szCs w:val="24"/>
        </w:rPr>
      </w:pPr>
    </w:p>
    <w:p w14:paraId="73964889" w14:textId="77777777" w:rsidR="00C01D2B" w:rsidRPr="004A36FE" w:rsidRDefault="00C01D2B" w:rsidP="00C01D2B">
      <w:pPr>
        <w:pStyle w:val="ListParagraph"/>
        <w:numPr>
          <w:ilvl w:val="0"/>
          <w:numId w:val="5"/>
        </w:numPr>
        <w:spacing w:after="200" w:line="276" w:lineRule="auto"/>
        <w:contextualSpacing w:val="0"/>
        <w:rPr>
          <w:rFonts w:cs="Arial"/>
          <w:color w:val="000000" w:themeColor="text1"/>
          <w:szCs w:val="24"/>
        </w:rPr>
      </w:pPr>
      <w:r w:rsidRPr="004A36FE">
        <w:rPr>
          <w:rFonts w:cs="Arial"/>
          <w:color w:val="000000" w:themeColor="text1"/>
          <w:szCs w:val="24"/>
          <w:u w:val="single"/>
        </w:rPr>
        <w:t>Head Teacher’s Performance Management</w:t>
      </w:r>
      <w:r w:rsidRPr="004A36FE">
        <w:rPr>
          <w:rFonts w:cs="Arial"/>
          <w:color w:val="000000" w:themeColor="text1"/>
          <w:szCs w:val="24"/>
        </w:rPr>
        <w:t xml:space="preserve"> </w:t>
      </w:r>
    </w:p>
    <w:p w14:paraId="6769A5EE" w14:textId="712C8223" w:rsidR="00C01D2B" w:rsidRPr="004A36FE" w:rsidRDefault="00C01D2B" w:rsidP="00C01D2B">
      <w:pPr>
        <w:ind w:left="2880" w:hanging="1441"/>
        <w:rPr>
          <w:rFonts w:cs="Arial"/>
          <w:b/>
          <w:bCs/>
          <w:color w:val="000000" w:themeColor="text1"/>
          <w:szCs w:val="24"/>
        </w:rPr>
      </w:pPr>
      <w:r w:rsidRPr="004A36FE">
        <w:rPr>
          <w:rFonts w:cs="Arial"/>
          <w:b/>
          <w:bCs/>
          <w:color w:val="000000" w:themeColor="text1"/>
          <w:szCs w:val="24"/>
        </w:rPr>
        <w:t>RESOLVED:</w:t>
      </w:r>
      <w:r w:rsidRPr="004A36FE">
        <w:rPr>
          <w:rFonts w:cs="Arial"/>
          <w:b/>
          <w:bCs/>
          <w:color w:val="000000" w:themeColor="text1"/>
          <w:szCs w:val="24"/>
        </w:rPr>
        <w:tab/>
      </w:r>
      <w:r w:rsidRPr="004A36FE">
        <w:rPr>
          <w:rFonts w:cs="Arial"/>
          <w:color w:val="000000" w:themeColor="text1"/>
          <w:szCs w:val="24"/>
        </w:rPr>
        <w:t>(</w:t>
      </w:r>
      <w:proofErr w:type="spellStart"/>
      <w:r w:rsidRPr="004A36FE">
        <w:rPr>
          <w:rFonts w:cs="Arial"/>
          <w:color w:val="000000" w:themeColor="text1"/>
          <w:szCs w:val="24"/>
        </w:rPr>
        <w:t>i</w:t>
      </w:r>
      <w:proofErr w:type="spellEnd"/>
      <w:r w:rsidRPr="004A36FE">
        <w:rPr>
          <w:rFonts w:cs="Arial"/>
          <w:color w:val="000000" w:themeColor="text1"/>
          <w:szCs w:val="24"/>
        </w:rPr>
        <w:t>)</w:t>
      </w:r>
      <w:r w:rsidRPr="004A36FE">
        <w:rPr>
          <w:rFonts w:cs="Arial"/>
          <w:b/>
          <w:bCs/>
          <w:color w:val="000000" w:themeColor="text1"/>
          <w:szCs w:val="24"/>
        </w:rPr>
        <w:tab/>
      </w:r>
      <w:r w:rsidRPr="004A36FE">
        <w:rPr>
          <w:rFonts w:cs="Arial"/>
          <w:color w:val="000000" w:themeColor="text1"/>
          <w:szCs w:val="24"/>
        </w:rPr>
        <w:t xml:space="preserve">That the appraisal panel be made up of the </w:t>
      </w:r>
      <w:r>
        <w:rPr>
          <w:rFonts w:cs="Arial"/>
          <w:color w:val="000000" w:themeColor="text1"/>
          <w:szCs w:val="24"/>
        </w:rPr>
        <w:tab/>
      </w:r>
      <w:r w:rsidRPr="004A36FE">
        <w:rPr>
          <w:rFonts w:cs="Arial"/>
          <w:color w:val="000000" w:themeColor="text1"/>
          <w:szCs w:val="24"/>
        </w:rPr>
        <w:t>following governors:</w:t>
      </w:r>
      <w:r w:rsidRPr="004A36FE">
        <w:rPr>
          <w:rFonts w:cs="Arial"/>
          <w:color w:val="000000" w:themeColor="text1"/>
          <w:szCs w:val="24"/>
        </w:rPr>
        <w:br/>
      </w:r>
    </w:p>
    <w:p w14:paraId="5B0F8688" w14:textId="7BD28880" w:rsidR="00C01D2B" w:rsidRPr="004A36FE" w:rsidRDefault="00C01D2B" w:rsidP="00C01D2B">
      <w:pPr>
        <w:pStyle w:val="paragraph"/>
        <w:spacing w:before="0" w:beforeAutospacing="0" w:after="0" w:afterAutospacing="0"/>
        <w:ind w:left="3600"/>
        <w:textAlignment w:val="baseline"/>
        <w:rPr>
          <w:rFonts w:ascii="Arial" w:hAnsi="Arial" w:cs="Arial"/>
          <w:color w:val="000000" w:themeColor="text1"/>
        </w:rPr>
      </w:pPr>
      <w:r w:rsidRPr="004A36FE">
        <w:rPr>
          <w:rStyle w:val="normaltextrun"/>
          <w:rFonts w:ascii="Arial" w:hAnsi="Arial" w:cs="Arial"/>
          <w:color w:val="000000" w:themeColor="text1"/>
        </w:rPr>
        <w:t>Ms C</w:t>
      </w:r>
      <w:r w:rsidR="00AC1D60">
        <w:rPr>
          <w:rStyle w:val="normaltextrun"/>
          <w:rFonts w:ascii="Arial" w:hAnsi="Arial" w:cs="Arial"/>
          <w:color w:val="000000" w:themeColor="text1"/>
        </w:rPr>
        <w:t>lark</w:t>
      </w:r>
      <w:r w:rsidRPr="004A36FE">
        <w:rPr>
          <w:rStyle w:val="normaltextrun"/>
          <w:rFonts w:ascii="Arial" w:hAnsi="Arial" w:cs="Arial"/>
          <w:color w:val="000000" w:themeColor="text1"/>
        </w:rPr>
        <w:t xml:space="preserve"> (Chair)</w:t>
      </w:r>
      <w:r w:rsidRPr="004A36FE">
        <w:rPr>
          <w:rStyle w:val="eop"/>
          <w:rFonts w:ascii="Arial" w:hAnsi="Arial" w:cs="Arial"/>
          <w:color w:val="000000" w:themeColor="text1"/>
        </w:rPr>
        <w:t> </w:t>
      </w:r>
    </w:p>
    <w:p w14:paraId="7DA8FEE5" w14:textId="5C639BF2" w:rsidR="00C01D2B" w:rsidRPr="004A36FE" w:rsidRDefault="00C01D2B" w:rsidP="00C01D2B">
      <w:pPr>
        <w:pStyle w:val="paragraph"/>
        <w:spacing w:before="0" w:beforeAutospacing="0" w:after="0" w:afterAutospacing="0"/>
        <w:ind w:left="3600"/>
        <w:textAlignment w:val="baseline"/>
        <w:rPr>
          <w:rFonts w:ascii="Arial" w:hAnsi="Arial" w:cs="Arial"/>
          <w:i/>
          <w:iCs/>
          <w:color w:val="000000" w:themeColor="text1"/>
        </w:rPr>
      </w:pPr>
      <w:r w:rsidRPr="004A36FE">
        <w:rPr>
          <w:rStyle w:val="normaltextrun"/>
          <w:rFonts w:ascii="Arial" w:hAnsi="Arial" w:cs="Arial"/>
          <w:color w:val="000000" w:themeColor="text1"/>
        </w:rPr>
        <w:t>Mr Savin</w:t>
      </w:r>
      <w:r w:rsidRPr="004A36FE">
        <w:rPr>
          <w:rStyle w:val="normaltextrun"/>
          <w:rFonts w:ascii="Arial" w:hAnsi="Arial" w:cs="Arial"/>
          <w:color w:val="000000" w:themeColor="text1"/>
        </w:rPr>
        <w:br/>
        <w:t xml:space="preserve">Ms </w:t>
      </w:r>
      <w:proofErr w:type="spellStart"/>
      <w:r w:rsidRPr="004A36FE">
        <w:rPr>
          <w:rStyle w:val="normaltextrun"/>
          <w:rFonts w:ascii="Arial" w:hAnsi="Arial" w:cs="Arial"/>
          <w:color w:val="000000" w:themeColor="text1"/>
        </w:rPr>
        <w:t>Johnes</w:t>
      </w:r>
      <w:proofErr w:type="spellEnd"/>
      <w:r w:rsidRPr="004A36FE">
        <w:rPr>
          <w:rStyle w:val="eop"/>
          <w:rFonts w:ascii="Arial" w:hAnsi="Arial" w:cs="Arial"/>
          <w:color w:val="000000" w:themeColor="text1"/>
        </w:rPr>
        <w:t xml:space="preserve">  </w:t>
      </w:r>
      <w:r w:rsidRPr="004A36FE">
        <w:rPr>
          <w:rStyle w:val="eop"/>
          <w:rFonts w:ascii="Arial" w:hAnsi="Arial" w:cs="Arial"/>
          <w:color w:val="000000" w:themeColor="text1"/>
        </w:rPr>
        <w:br/>
      </w:r>
      <w:r w:rsidRPr="004A36FE">
        <w:rPr>
          <w:rStyle w:val="eop"/>
          <w:rFonts w:ascii="Arial" w:hAnsi="Arial" w:cs="Arial"/>
          <w:color w:val="000000" w:themeColor="text1"/>
        </w:rPr>
        <w:br/>
      </w:r>
      <w:r w:rsidRPr="004A36FE">
        <w:rPr>
          <w:rStyle w:val="eop"/>
          <w:rFonts w:ascii="Arial" w:hAnsi="Arial" w:cs="Arial"/>
          <w:b/>
          <w:bCs/>
          <w:color w:val="000000" w:themeColor="text1"/>
        </w:rPr>
        <w:t xml:space="preserve">ACTION: </w:t>
      </w:r>
      <w:r w:rsidRPr="004A36FE">
        <w:rPr>
          <w:rStyle w:val="eop"/>
          <w:rFonts w:ascii="Arial" w:hAnsi="Arial" w:cs="Arial"/>
          <w:color w:val="000000" w:themeColor="text1"/>
        </w:rPr>
        <w:t>The date for the interim appraisal would be sent out by</w:t>
      </w:r>
      <w:r>
        <w:rPr>
          <w:rStyle w:val="eop"/>
          <w:rFonts w:ascii="Arial" w:hAnsi="Arial" w:cs="Arial"/>
          <w:color w:val="000000" w:themeColor="text1"/>
        </w:rPr>
        <w:t xml:space="preserve"> </w:t>
      </w:r>
      <w:r w:rsidRPr="004A36FE">
        <w:rPr>
          <w:rStyle w:val="eop"/>
          <w:rFonts w:ascii="Arial" w:hAnsi="Arial" w:cs="Arial"/>
          <w:color w:val="000000" w:themeColor="text1"/>
        </w:rPr>
        <w:t>the Chair.</w:t>
      </w:r>
    </w:p>
    <w:p w14:paraId="5747A22F" w14:textId="77777777" w:rsidR="00C01D2B" w:rsidRPr="004A36FE" w:rsidRDefault="00C01D2B" w:rsidP="00C01D2B">
      <w:pPr>
        <w:pStyle w:val="paragraph"/>
        <w:spacing w:before="0" w:beforeAutospacing="0" w:after="0" w:afterAutospacing="0"/>
        <w:ind w:left="1440"/>
        <w:textAlignment w:val="baseline"/>
        <w:rPr>
          <w:rFonts w:ascii="Arial" w:hAnsi="Arial" w:cs="Arial"/>
          <w:color w:val="000000" w:themeColor="text1"/>
        </w:rPr>
      </w:pPr>
      <w:r w:rsidRPr="004A36FE">
        <w:rPr>
          <w:rStyle w:val="normaltextrun"/>
          <w:rFonts w:ascii="Arial" w:hAnsi="Arial" w:cs="Arial"/>
          <w:color w:val="000000" w:themeColor="text1"/>
        </w:rPr>
        <w:t xml:space="preserve">           </w:t>
      </w:r>
      <w:r w:rsidRPr="004A36FE">
        <w:rPr>
          <w:rStyle w:val="normaltextrun"/>
          <w:rFonts w:ascii="Arial" w:hAnsi="Arial" w:cs="Arial"/>
          <w:color w:val="000000" w:themeColor="text1"/>
        </w:rPr>
        <w:tab/>
      </w:r>
      <w:r w:rsidRPr="004A36FE">
        <w:rPr>
          <w:rStyle w:val="normaltextrun"/>
          <w:rFonts w:ascii="Arial" w:hAnsi="Arial" w:cs="Arial"/>
          <w:color w:val="000000" w:themeColor="text1"/>
        </w:rPr>
        <w:tab/>
      </w:r>
    </w:p>
    <w:p w14:paraId="7225BCD0" w14:textId="77777777" w:rsidR="00C01D2B" w:rsidRPr="004A36FE" w:rsidRDefault="00C01D2B" w:rsidP="00C01D2B">
      <w:pPr>
        <w:ind w:left="3600" w:hanging="720"/>
        <w:rPr>
          <w:rFonts w:cs="Arial"/>
          <w:color w:val="000000" w:themeColor="text1"/>
          <w:szCs w:val="24"/>
        </w:rPr>
      </w:pPr>
      <w:r w:rsidRPr="004A36FE">
        <w:rPr>
          <w:rFonts w:cs="Arial"/>
          <w:color w:val="000000" w:themeColor="text1"/>
          <w:szCs w:val="24"/>
        </w:rPr>
        <w:t>(ii)</w:t>
      </w:r>
      <w:r w:rsidRPr="004A36FE">
        <w:rPr>
          <w:rFonts w:cs="Arial"/>
          <w:color w:val="000000" w:themeColor="text1"/>
          <w:szCs w:val="24"/>
        </w:rPr>
        <w:tab/>
        <w:t xml:space="preserve">That Nick Long would be appointed as the external advisor. </w:t>
      </w:r>
      <w:r w:rsidRPr="004A36FE">
        <w:rPr>
          <w:rFonts w:cs="Arial"/>
          <w:color w:val="000000" w:themeColor="text1"/>
          <w:szCs w:val="24"/>
        </w:rPr>
        <w:br/>
      </w:r>
    </w:p>
    <w:p w14:paraId="2CC96C4D" w14:textId="77777777" w:rsidR="00C01D2B" w:rsidRPr="004A36FE" w:rsidRDefault="00C01D2B" w:rsidP="00C01D2B">
      <w:pPr>
        <w:pStyle w:val="ListParagraph"/>
        <w:numPr>
          <w:ilvl w:val="0"/>
          <w:numId w:val="4"/>
        </w:numPr>
        <w:contextualSpacing w:val="0"/>
        <w:rPr>
          <w:rFonts w:cs="Arial"/>
          <w:color w:val="000000" w:themeColor="text1"/>
          <w:szCs w:val="24"/>
        </w:rPr>
      </w:pPr>
      <w:r w:rsidRPr="004A36FE">
        <w:rPr>
          <w:rFonts w:cs="Arial"/>
          <w:color w:val="000000" w:themeColor="text1"/>
          <w:szCs w:val="24"/>
        </w:rPr>
        <w:t>That the date of the interim appraisal would be set during November/December with the full appraisal carried out in May/June.</w:t>
      </w:r>
    </w:p>
    <w:p w14:paraId="464C9FD0" w14:textId="77777777" w:rsidR="00C01D2B" w:rsidRPr="004A36FE" w:rsidRDefault="00C01D2B" w:rsidP="00C01D2B">
      <w:pPr>
        <w:rPr>
          <w:rFonts w:eastAsia="ヒラギノ角ゴ Pro W3" w:cs="Arial"/>
          <w:color w:val="000000" w:themeColor="text1"/>
          <w:szCs w:val="24"/>
          <w:lang w:eastAsia="en-GB"/>
        </w:rPr>
      </w:pPr>
    </w:p>
    <w:p w14:paraId="049BC03D" w14:textId="77777777" w:rsidR="00C01D2B" w:rsidRPr="004A36FE" w:rsidRDefault="00C01D2B" w:rsidP="00C01D2B">
      <w:pPr>
        <w:ind w:left="720"/>
        <w:rPr>
          <w:rFonts w:cs="Arial"/>
          <w:color w:val="000000" w:themeColor="text1"/>
          <w:szCs w:val="24"/>
        </w:rPr>
      </w:pPr>
      <w:r w:rsidRPr="004A36FE">
        <w:rPr>
          <w:rFonts w:cs="Arial"/>
          <w:color w:val="000000" w:themeColor="text1"/>
          <w:szCs w:val="24"/>
        </w:rPr>
        <w:t>(c)</w:t>
      </w:r>
      <w:r w:rsidRPr="004A36FE">
        <w:rPr>
          <w:rFonts w:cs="Arial"/>
          <w:color w:val="000000" w:themeColor="text1"/>
          <w:szCs w:val="24"/>
        </w:rPr>
        <w:tab/>
      </w:r>
      <w:r w:rsidRPr="004A36FE">
        <w:rPr>
          <w:rFonts w:cs="Arial"/>
          <w:color w:val="000000" w:themeColor="text1"/>
          <w:szCs w:val="24"/>
          <w:u w:val="single"/>
        </w:rPr>
        <w:t>Terms of Reference</w:t>
      </w:r>
      <w:r w:rsidRPr="004A36FE">
        <w:rPr>
          <w:rFonts w:cs="Arial"/>
          <w:color w:val="000000" w:themeColor="text1"/>
          <w:szCs w:val="24"/>
        </w:rPr>
        <w:t xml:space="preserve"> </w:t>
      </w:r>
    </w:p>
    <w:p w14:paraId="662A972F" w14:textId="77777777" w:rsidR="00C01D2B" w:rsidRPr="004A36FE" w:rsidRDefault="00C01D2B" w:rsidP="00C01D2B">
      <w:pPr>
        <w:ind w:left="720"/>
        <w:rPr>
          <w:rFonts w:cs="Arial"/>
          <w:b/>
          <w:color w:val="000000" w:themeColor="text1"/>
          <w:szCs w:val="24"/>
        </w:rPr>
      </w:pPr>
    </w:p>
    <w:p w14:paraId="0AF6DAAB" w14:textId="4A848A97" w:rsidR="00C01D2B" w:rsidRPr="004A36FE" w:rsidRDefault="00C01D2B" w:rsidP="00C01D2B">
      <w:pPr>
        <w:ind w:left="1276" w:firstLine="164"/>
        <w:rPr>
          <w:rFonts w:cs="Arial"/>
          <w:bCs/>
          <w:color w:val="000000" w:themeColor="text1"/>
          <w:szCs w:val="24"/>
        </w:rPr>
      </w:pPr>
      <w:r w:rsidRPr="004A36FE">
        <w:rPr>
          <w:rFonts w:cs="Arial"/>
          <w:b/>
          <w:color w:val="000000" w:themeColor="text1"/>
          <w:szCs w:val="24"/>
        </w:rPr>
        <w:t>RESOLVED:</w:t>
      </w:r>
      <w:r w:rsidRPr="004A36FE">
        <w:rPr>
          <w:rFonts w:cs="Arial"/>
          <w:bCs/>
          <w:color w:val="000000" w:themeColor="text1"/>
          <w:szCs w:val="24"/>
        </w:rPr>
        <w:tab/>
        <w:t xml:space="preserve">That Governors approved the Kirklees Model terms of </w:t>
      </w:r>
      <w:r>
        <w:rPr>
          <w:rFonts w:cs="Arial"/>
          <w:bCs/>
          <w:color w:val="000000" w:themeColor="text1"/>
          <w:szCs w:val="24"/>
        </w:rPr>
        <w:tab/>
      </w:r>
      <w:r>
        <w:rPr>
          <w:rFonts w:cs="Arial"/>
          <w:bCs/>
          <w:color w:val="000000" w:themeColor="text1"/>
          <w:szCs w:val="24"/>
        </w:rPr>
        <w:tab/>
      </w:r>
      <w:r>
        <w:rPr>
          <w:rFonts w:cs="Arial"/>
          <w:bCs/>
          <w:color w:val="000000" w:themeColor="text1"/>
          <w:szCs w:val="24"/>
        </w:rPr>
        <w:tab/>
      </w:r>
      <w:r w:rsidRPr="004A36FE">
        <w:rPr>
          <w:rFonts w:cs="Arial"/>
          <w:bCs/>
          <w:color w:val="000000" w:themeColor="text1"/>
          <w:szCs w:val="24"/>
        </w:rPr>
        <w:t>reference (enc).</w:t>
      </w:r>
      <w:r w:rsidRPr="004A36FE">
        <w:rPr>
          <w:rFonts w:cs="Arial"/>
          <w:bCs/>
          <w:color w:val="000000" w:themeColor="text1"/>
          <w:szCs w:val="24"/>
        </w:rPr>
        <w:br/>
      </w:r>
    </w:p>
    <w:p w14:paraId="3B2F7783" w14:textId="77777777" w:rsidR="00C01D2B" w:rsidRPr="004A36FE" w:rsidRDefault="00C01D2B" w:rsidP="00C01D2B">
      <w:pPr>
        <w:ind w:left="720" w:hanging="720"/>
        <w:rPr>
          <w:rFonts w:cs="Arial"/>
          <w:color w:val="000000" w:themeColor="text1"/>
          <w:szCs w:val="24"/>
        </w:rPr>
      </w:pPr>
      <w:r w:rsidRPr="004A36FE">
        <w:rPr>
          <w:rFonts w:cs="Arial"/>
          <w:color w:val="000000" w:themeColor="text1"/>
          <w:szCs w:val="24"/>
        </w:rPr>
        <w:tab/>
      </w:r>
      <w:r w:rsidRPr="004A36FE">
        <w:rPr>
          <w:rFonts w:cs="Arial"/>
          <w:color w:val="000000" w:themeColor="text1"/>
          <w:szCs w:val="24"/>
        </w:rPr>
        <w:tab/>
      </w:r>
      <w:r w:rsidRPr="004A36FE">
        <w:rPr>
          <w:rFonts w:cs="Arial"/>
          <w:color w:val="000000" w:themeColor="text1"/>
          <w:szCs w:val="24"/>
        </w:rPr>
        <w:tab/>
      </w:r>
      <w:r w:rsidRPr="004A36FE">
        <w:rPr>
          <w:rFonts w:cs="Arial"/>
          <w:color w:val="000000" w:themeColor="text1"/>
          <w:szCs w:val="24"/>
        </w:rPr>
        <w:tab/>
      </w:r>
      <w:r w:rsidRPr="004A36FE">
        <w:rPr>
          <w:rFonts w:cs="Arial"/>
          <w:color w:val="000000" w:themeColor="text1"/>
          <w:szCs w:val="24"/>
        </w:rPr>
        <w:tab/>
        <w:t xml:space="preserve">       </w:t>
      </w:r>
    </w:p>
    <w:p w14:paraId="2708A892" w14:textId="77777777" w:rsidR="00C01D2B" w:rsidRPr="004A36FE" w:rsidRDefault="00C01D2B" w:rsidP="00C01D2B">
      <w:pPr>
        <w:rPr>
          <w:rFonts w:cs="Arial"/>
          <w:color w:val="000000" w:themeColor="text1"/>
          <w:szCs w:val="24"/>
          <w:u w:val="single"/>
        </w:rPr>
      </w:pPr>
      <w:r w:rsidRPr="004A36FE">
        <w:rPr>
          <w:rFonts w:cs="Arial"/>
          <w:color w:val="000000" w:themeColor="text1"/>
          <w:szCs w:val="24"/>
        </w:rPr>
        <w:t>7.</w:t>
      </w:r>
      <w:r w:rsidRPr="004A36FE">
        <w:rPr>
          <w:rFonts w:cs="Arial"/>
          <w:color w:val="000000" w:themeColor="text1"/>
          <w:szCs w:val="24"/>
        </w:rPr>
        <w:tab/>
      </w:r>
      <w:r w:rsidRPr="004A36FE">
        <w:rPr>
          <w:rFonts w:cs="Arial"/>
          <w:color w:val="000000" w:themeColor="text1"/>
          <w:szCs w:val="24"/>
          <w:u w:val="single"/>
        </w:rPr>
        <w:t xml:space="preserve">TO APPOINT GOVERNORS WITH SPECIFIC RESPONSIBILITIES  </w:t>
      </w:r>
    </w:p>
    <w:p w14:paraId="1237A390" w14:textId="77777777" w:rsidR="00C01D2B" w:rsidRPr="004A36FE" w:rsidRDefault="00C01D2B" w:rsidP="00C01D2B">
      <w:pPr>
        <w:rPr>
          <w:rFonts w:cs="Arial"/>
          <w:color w:val="000000" w:themeColor="text1"/>
          <w:szCs w:val="24"/>
        </w:rPr>
      </w:pPr>
    </w:p>
    <w:p w14:paraId="7B8A7977" w14:textId="17B9D4A1" w:rsidR="00C01D2B" w:rsidRPr="004A36FE" w:rsidRDefault="00C01D2B" w:rsidP="00C01D2B">
      <w:pPr>
        <w:ind w:left="720"/>
        <w:rPr>
          <w:rFonts w:cs="Arial"/>
          <w:color w:val="000000" w:themeColor="text1"/>
          <w:szCs w:val="24"/>
        </w:rPr>
      </w:pPr>
      <w:r w:rsidRPr="004A36FE">
        <w:rPr>
          <w:rFonts w:cs="Arial"/>
          <w:b/>
          <w:bCs/>
          <w:color w:val="000000" w:themeColor="text1"/>
          <w:szCs w:val="24"/>
        </w:rPr>
        <w:t xml:space="preserve">RESOLVED: </w:t>
      </w:r>
      <w:r w:rsidRPr="004A36FE">
        <w:rPr>
          <w:rFonts w:cs="Arial"/>
          <w:color w:val="000000" w:themeColor="text1"/>
          <w:szCs w:val="24"/>
        </w:rPr>
        <w:t xml:space="preserve">That the Governing body appointed the following Governors </w:t>
      </w:r>
      <w:r>
        <w:rPr>
          <w:rFonts w:cs="Arial"/>
          <w:color w:val="000000" w:themeColor="text1"/>
          <w:szCs w:val="24"/>
        </w:rPr>
        <w:tab/>
      </w:r>
      <w:r>
        <w:rPr>
          <w:rFonts w:cs="Arial"/>
          <w:color w:val="000000" w:themeColor="text1"/>
          <w:szCs w:val="24"/>
        </w:rPr>
        <w:tab/>
      </w:r>
      <w:r>
        <w:rPr>
          <w:rFonts w:cs="Arial"/>
          <w:color w:val="000000" w:themeColor="text1"/>
          <w:szCs w:val="24"/>
        </w:rPr>
        <w:tab/>
      </w:r>
      <w:r w:rsidRPr="004A36FE">
        <w:rPr>
          <w:rFonts w:cs="Arial"/>
          <w:color w:val="000000" w:themeColor="text1"/>
          <w:szCs w:val="24"/>
        </w:rPr>
        <w:t xml:space="preserve">with </w:t>
      </w:r>
      <w:proofErr w:type="gramStart"/>
      <w:r w:rsidRPr="004A36FE">
        <w:rPr>
          <w:rFonts w:cs="Arial"/>
          <w:color w:val="000000" w:themeColor="text1"/>
          <w:szCs w:val="24"/>
        </w:rPr>
        <w:t>specific  responsibilities</w:t>
      </w:r>
      <w:proofErr w:type="gramEnd"/>
      <w:r w:rsidRPr="004A36FE">
        <w:rPr>
          <w:rFonts w:cs="Arial"/>
          <w:color w:val="000000" w:themeColor="text1"/>
          <w:szCs w:val="24"/>
        </w:rPr>
        <w:t xml:space="preserve">: </w:t>
      </w:r>
    </w:p>
    <w:p w14:paraId="0A62C63E" w14:textId="77777777" w:rsidR="00C01D2B" w:rsidRPr="004A36FE" w:rsidRDefault="00C01D2B" w:rsidP="00C01D2B">
      <w:pPr>
        <w:ind w:left="2127"/>
        <w:rPr>
          <w:rFonts w:cs="Arial"/>
          <w:color w:val="000000" w:themeColor="text1"/>
          <w:szCs w:val="24"/>
        </w:rPr>
      </w:pPr>
    </w:p>
    <w:p w14:paraId="0A5BDD51" w14:textId="17108838" w:rsidR="00C01D2B" w:rsidRPr="004A36FE" w:rsidRDefault="00C01D2B" w:rsidP="00C01D2B">
      <w:pPr>
        <w:pStyle w:val="NoSpacing"/>
        <w:numPr>
          <w:ilvl w:val="0"/>
          <w:numId w:val="3"/>
        </w:numPr>
        <w:ind w:left="2552" w:hanging="284"/>
        <w:rPr>
          <w:rFonts w:cs="Arial"/>
          <w:color w:val="000000" w:themeColor="text1"/>
          <w:szCs w:val="24"/>
        </w:rPr>
      </w:pPr>
      <w:r w:rsidRPr="004A36FE">
        <w:rPr>
          <w:rFonts w:cs="Arial"/>
          <w:color w:val="000000" w:themeColor="text1"/>
          <w:szCs w:val="24"/>
        </w:rPr>
        <w:t>SEND (Special Educational Needs &amp; Disability) – Ms Creamer</w:t>
      </w:r>
      <w:r w:rsidR="00AC1D60">
        <w:rPr>
          <w:rFonts w:cs="Arial"/>
          <w:color w:val="000000" w:themeColor="text1"/>
          <w:szCs w:val="24"/>
        </w:rPr>
        <w:t xml:space="preserve">, Mr Easton </w:t>
      </w:r>
      <w:r w:rsidRPr="004A36FE">
        <w:rPr>
          <w:rFonts w:cs="Arial"/>
          <w:color w:val="000000" w:themeColor="text1"/>
          <w:szCs w:val="24"/>
        </w:rPr>
        <w:t>and Mr Warrener (associate)</w:t>
      </w:r>
    </w:p>
    <w:p w14:paraId="01462706" w14:textId="77777777" w:rsidR="00C01D2B" w:rsidRPr="004A36FE" w:rsidRDefault="00C01D2B" w:rsidP="00C01D2B">
      <w:pPr>
        <w:pStyle w:val="NoSpacing"/>
        <w:numPr>
          <w:ilvl w:val="0"/>
          <w:numId w:val="3"/>
        </w:numPr>
        <w:ind w:left="2552" w:hanging="284"/>
        <w:rPr>
          <w:rFonts w:cs="Arial"/>
          <w:color w:val="000000" w:themeColor="text1"/>
          <w:szCs w:val="24"/>
        </w:rPr>
      </w:pPr>
      <w:r w:rsidRPr="004A36FE">
        <w:rPr>
          <w:rFonts w:cs="Arial"/>
          <w:color w:val="000000" w:themeColor="text1"/>
          <w:szCs w:val="24"/>
        </w:rPr>
        <w:t xml:space="preserve">Governor Training Contact – Ms Hill (associate) </w:t>
      </w:r>
    </w:p>
    <w:p w14:paraId="7B53C64D" w14:textId="77777777" w:rsidR="00C01D2B" w:rsidRPr="004A36FE" w:rsidRDefault="00C01D2B" w:rsidP="00C01D2B">
      <w:pPr>
        <w:pStyle w:val="NoSpacing"/>
        <w:numPr>
          <w:ilvl w:val="0"/>
          <w:numId w:val="3"/>
        </w:numPr>
        <w:ind w:left="2552" w:hanging="284"/>
        <w:rPr>
          <w:rFonts w:cs="Arial"/>
          <w:color w:val="000000" w:themeColor="text1"/>
          <w:szCs w:val="24"/>
        </w:rPr>
      </w:pPr>
      <w:r w:rsidRPr="004A36FE">
        <w:rPr>
          <w:rFonts w:cs="Arial"/>
          <w:color w:val="000000" w:themeColor="text1"/>
          <w:szCs w:val="24"/>
        </w:rPr>
        <w:t xml:space="preserve">Governor for Children Looked After – Ms Clark </w:t>
      </w:r>
    </w:p>
    <w:p w14:paraId="57EB6FDC" w14:textId="77777777" w:rsidR="00C01D2B" w:rsidRPr="004A36FE" w:rsidRDefault="00C01D2B" w:rsidP="00C01D2B">
      <w:pPr>
        <w:pStyle w:val="NoSpacing"/>
        <w:numPr>
          <w:ilvl w:val="0"/>
          <w:numId w:val="3"/>
        </w:numPr>
        <w:ind w:left="2552" w:hanging="284"/>
        <w:rPr>
          <w:rFonts w:cs="Arial"/>
          <w:color w:val="000000" w:themeColor="text1"/>
          <w:szCs w:val="24"/>
        </w:rPr>
      </w:pPr>
      <w:r w:rsidRPr="004A36FE">
        <w:rPr>
          <w:rFonts w:cs="Arial"/>
          <w:color w:val="000000" w:themeColor="text1"/>
          <w:szCs w:val="24"/>
        </w:rPr>
        <w:t xml:space="preserve">Child Protection Governor – Ms Clark </w:t>
      </w:r>
    </w:p>
    <w:p w14:paraId="7E2F21E9" w14:textId="4742E5E3" w:rsidR="00C01D2B" w:rsidRPr="004A36FE" w:rsidRDefault="00C01D2B" w:rsidP="00C01D2B">
      <w:pPr>
        <w:pStyle w:val="NoSpacing"/>
        <w:numPr>
          <w:ilvl w:val="0"/>
          <w:numId w:val="3"/>
        </w:numPr>
        <w:ind w:left="2552" w:hanging="284"/>
        <w:rPr>
          <w:rFonts w:cs="Arial"/>
          <w:color w:val="000000" w:themeColor="text1"/>
          <w:szCs w:val="24"/>
        </w:rPr>
      </w:pPr>
      <w:r w:rsidRPr="004A36FE">
        <w:rPr>
          <w:rFonts w:cs="Arial"/>
          <w:color w:val="000000" w:themeColor="text1"/>
          <w:szCs w:val="24"/>
        </w:rPr>
        <w:lastRenderedPageBreak/>
        <w:t xml:space="preserve">EYFS (Early Years Foundation Stage) Governor – Ms </w:t>
      </w:r>
      <w:proofErr w:type="spellStart"/>
      <w:r w:rsidRPr="004A36FE">
        <w:rPr>
          <w:rFonts w:cs="Arial"/>
          <w:color w:val="000000" w:themeColor="text1"/>
          <w:szCs w:val="24"/>
        </w:rPr>
        <w:t>Ellor</w:t>
      </w:r>
      <w:proofErr w:type="spellEnd"/>
      <w:r w:rsidRPr="004A36FE">
        <w:rPr>
          <w:rFonts w:cs="Arial"/>
          <w:color w:val="000000" w:themeColor="text1"/>
          <w:szCs w:val="24"/>
        </w:rPr>
        <w:t xml:space="preserve"> </w:t>
      </w:r>
      <w:r w:rsidR="00AC1D60">
        <w:rPr>
          <w:rFonts w:cs="Arial"/>
          <w:color w:val="000000" w:themeColor="text1"/>
          <w:szCs w:val="24"/>
        </w:rPr>
        <w:t>and Mrs Bray</w:t>
      </w:r>
    </w:p>
    <w:p w14:paraId="7134E36C" w14:textId="77777777" w:rsidR="00C01D2B" w:rsidRPr="004A36FE" w:rsidRDefault="00C01D2B" w:rsidP="00C01D2B">
      <w:pPr>
        <w:pStyle w:val="NoSpacing"/>
        <w:numPr>
          <w:ilvl w:val="0"/>
          <w:numId w:val="3"/>
        </w:numPr>
        <w:ind w:left="2552" w:hanging="284"/>
        <w:rPr>
          <w:rFonts w:cs="Arial"/>
          <w:color w:val="000000" w:themeColor="text1"/>
          <w:szCs w:val="24"/>
        </w:rPr>
      </w:pPr>
      <w:r w:rsidRPr="004A36FE">
        <w:rPr>
          <w:rFonts w:cs="Arial"/>
          <w:color w:val="000000" w:themeColor="text1"/>
          <w:szCs w:val="24"/>
        </w:rPr>
        <w:t>Premises, Resources and Health and Safety Governor – Mr Savin</w:t>
      </w:r>
    </w:p>
    <w:p w14:paraId="1505A923" w14:textId="77777777" w:rsidR="00C01D2B" w:rsidRPr="004A36FE" w:rsidRDefault="00C01D2B" w:rsidP="00C01D2B">
      <w:pPr>
        <w:pStyle w:val="NoSpacing"/>
        <w:numPr>
          <w:ilvl w:val="0"/>
          <w:numId w:val="3"/>
        </w:numPr>
        <w:ind w:left="2552" w:hanging="284"/>
        <w:rPr>
          <w:rFonts w:cs="Arial"/>
          <w:color w:val="000000" w:themeColor="text1"/>
          <w:szCs w:val="24"/>
        </w:rPr>
      </w:pPr>
      <w:r w:rsidRPr="004A36FE">
        <w:rPr>
          <w:rFonts w:cs="Arial"/>
          <w:color w:val="000000" w:themeColor="text1"/>
          <w:szCs w:val="24"/>
        </w:rPr>
        <w:t>Curriculum Governor – Ms Creamer</w:t>
      </w:r>
    </w:p>
    <w:p w14:paraId="153663C8" w14:textId="77777777" w:rsidR="00C01D2B" w:rsidRPr="004A36FE" w:rsidRDefault="00C01D2B" w:rsidP="00C01D2B">
      <w:pPr>
        <w:pStyle w:val="NoSpacing"/>
        <w:numPr>
          <w:ilvl w:val="0"/>
          <w:numId w:val="3"/>
        </w:numPr>
        <w:ind w:left="2552" w:hanging="284"/>
        <w:rPr>
          <w:rFonts w:cs="Arial"/>
          <w:color w:val="000000" w:themeColor="text1"/>
          <w:szCs w:val="24"/>
        </w:rPr>
      </w:pPr>
      <w:r w:rsidRPr="004A36FE">
        <w:rPr>
          <w:rFonts w:cs="Arial"/>
          <w:color w:val="000000" w:themeColor="text1"/>
          <w:szCs w:val="24"/>
        </w:rPr>
        <w:t xml:space="preserve">Safeguarding Governor – Ms Clark </w:t>
      </w:r>
    </w:p>
    <w:p w14:paraId="629EAEBE" w14:textId="77777777" w:rsidR="00C01D2B" w:rsidRPr="004A36FE" w:rsidRDefault="00C01D2B" w:rsidP="00C01D2B">
      <w:pPr>
        <w:pStyle w:val="NoSpacing"/>
        <w:numPr>
          <w:ilvl w:val="0"/>
          <w:numId w:val="3"/>
        </w:numPr>
        <w:ind w:left="2552" w:hanging="284"/>
        <w:rPr>
          <w:rFonts w:cs="Arial"/>
          <w:color w:val="000000" w:themeColor="text1"/>
          <w:szCs w:val="24"/>
        </w:rPr>
      </w:pPr>
      <w:r w:rsidRPr="004A36FE">
        <w:rPr>
          <w:rFonts w:cs="Arial"/>
          <w:color w:val="000000" w:themeColor="text1"/>
          <w:szCs w:val="24"/>
        </w:rPr>
        <w:t>Wellbeing Governor – Ms Worsley and Ms Dawson</w:t>
      </w:r>
    </w:p>
    <w:p w14:paraId="7CA2ACF9" w14:textId="77777777" w:rsidR="00C01D2B" w:rsidRPr="004A36FE" w:rsidRDefault="00C01D2B" w:rsidP="00C01D2B">
      <w:pPr>
        <w:pStyle w:val="NoSpacing"/>
        <w:numPr>
          <w:ilvl w:val="0"/>
          <w:numId w:val="3"/>
        </w:numPr>
        <w:ind w:left="2552" w:hanging="284"/>
        <w:rPr>
          <w:rFonts w:cs="Arial"/>
          <w:color w:val="000000" w:themeColor="text1"/>
          <w:szCs w:val="24"/>
        </w:rPr>
      </w:pPr>
      <w:r w:rsidRPr="004A36FE">
        <w:rPr>
          <w:rFonts w:cs="Arial"/>
          <w:color w:val="000000" w:themeColor="text1"/>
          <w:szCs w:val="24"/>
        </w:rPr>
        <w:t xml:space="preserve">Equality Governor – Ms Creamer and Mr Warrener (associate) </w:t>
      </w:r>
    </w:p>
    <w:p w14:paraId="07D2D9A0" w14:textId="77777777" w:rsidR="00C01D2B" w:rsidRPr="004A36FE" w:rsidRDefault="00C01D2B" w:rsidP="00C01D2B">
      <w:pPr>
        <w:pStyle w:val="NoSpacing"/>
        <w:numPr>
          <w:ilvl w:val="0"/>
          <w:numId w:val="3"/>
        </w:numPr>
        <w:ind w:left="2552" w:hanging="284"/>
        <w:rPr>
          <w:rFonts w:cs="Arial"/>
          <w:color w:val="000000" w:themeColor="text1"/>
          <w:szCs w:val="24"/>
        </w:rPr>
      </w:pPr>
      <w:r w:rsidRPr="004A36FE">
        <w:rPr>
          <w:rFonts w:cs="Arial"/>
          <w:color w:val="000000" w:themeColor="text1"/>
          <w:szCs w:val="24"/>
        </w:rPr>
        <w:t xml:space="preserve">Website Compliance Governor - Ms </w:t>
      </w:r>
      <w:proofErr w:type="spellStart"/>
      <w:r w:rsidRPr="004A36FE">
        <w:rPr>
          <w:rFonts w:cs="Arial"/>
          <w:color w:val="000000" w:themeColor="text1"/>
          <w:szCs w:val="24"/>
        </w:rPr>
        <w:t>Johnes</w:t>
      </w:r>
      <w:proofErr w:type="spellEnd"/>
      <w:r w:rsidRPr="004A36FE">
        <w:rPr>
          <w:rFonts w:cs="Arial"/>
          <w:color w:val="000000" w:themeColor="text1"/>
          <w:szCs w:val="24"/>
        </w:rPr>
        <w:t xml:space="preserve"> </w:t>
      </w:r>
    </w:p>
    <w:p w14:paraId="3EF38AB2" w14:textId="57988624" w:rsidR="00C01D2B" w:rsidRPr="004A36FE" w:rsidRDefault="00C01D2B" w:rsidP="00C01D2B">
      <w:pPr>
        <w:pStyle w:val="NoSpacing"/>
        <w:numPr>
          <w:ilvl w:val="0"/>
          <w:numId w:val="3"/>
        </w:numPr>
        <w:ind w:left="2552" w:hanging="284"/>
        <w:rPr>
          <w:rFonts w:cs="Arial"/>
          <w:i/>
          <w:iCs/>
          <w:color w:val="000000" w:themeColor="text1"/>
          <w:szCs w:val="24"/>
        </w:rPr>
      </w:pPr>
      <w:r w:rsidRPr="004A36FE">
        <w:rPr>
          <w:rFonts w:cs="Arial"/>
          <w:color w:val="000000" w:themeColor="text1"/>
          <w:szCs w:val="24"/>
        </w:rPr>
        <w:t>Attendance Governor – Ms Clark</w:t>
      </w:r>
      <w:r w:rsidR="00AC1D60">
        <w:rPr>
          <w:rFonts w:cs="Arial"/>
          <w:color w:val="000000" w:themeColor="text1"/>
          <w:szCs w:val="24"/>
        </w:rPr>
        <w:t xml:space="preserve"> and Ms Dawson</w:t>
      </w:r>
      <w:r w:rsidRPr="004A36FE">
        <w:rPr>
          <w:rFonts w:cs="Arial"/>
          <w:i/>
          <w:iCs/>
          <w:color w:val="000000" w:themeColor="text1"/>
          <w:szCs w:val="24"/>
        </w:rPr>
        <w:t xml:space="preserve"> </w:t>
      </w:r>
    </w:p>
    <w:p w14:paraId="201C91A7" w14:textId="77777777" w:rsidR="00C01D2B" w:rsidRPr="004A36FE" w:rsidRDefault="00C01D2B" w:rsidP="00C01D2B">
      <w:pPr>
        <w:pStyle w:val="NoSpacing"/>
        <w:numPr>
          <w:ilvl w:val="0"/>
          <w:numId w:val="3"/>
        </w:numPr>
        <w:ind w:left="2552" w:hanging="284"/>
        <w:rPr>
          <w:rFonts w:cs="Arial"/>
          <w:i/>
          <w:iCs/>
          <w:color w:val="000000" w:themeColor="text1"/>
          <w:szCs w:val="24"/>
        </w:rPr>
      </w:pPr>
      <w:r w:rsidRPr="004A36FE">
        <w:rPr>
          <w:rFonts w:cs="Arial"/>
          <w:color w:val="000000" w:themeColor="text1"/>
          <w:szCs w:val="24"/>
        </w:rPr>
        <w:t xml:space="preserve">Data Scrutiny Governor – Ms </w:t>
      </w:r>
      <w:proofErr w:type="spellStart"/>
      <w:r w:rsidRPr="004A36FE">
        <w:rPr>
          <w:rFonts w:cs="Arial"/>
          <w:color w:val="000000" w:themeColor="text1"/>
          <w:szCs w:val="24"/>
        </w:rPr>
        <w:t>Johnes</w:t>
      </w:r>
      <w:proofErr w:type="spellEnd"/>
      <w:r w:rsidRPr="004A36FE">
        <w:rPr>
          <w:rFonts w:cs="Arial"/>
          <w:color w:val="000000" w:themeColor="text1"/>
          <w:szCs w:val="24"/>
        </w:rPr>
        <w:br/>
      </w:r>
    </w:p>
    <w:p w14:paraId="030C75FC" w14:textId="77777777" w:rsidR="00C01D2B" w:rsidRPr="004A36FE" w:rsidRDefault="00C01D2B" w:rsidP="00C01D2B">
      <w:pPr>
        <w:rPr>
          <w:rFonts w:cs="Arial"/>
          <w:color w:val="000000" w:themeColor="text1"/>
          <w:szCs w:val="24"/>
        </w:rPr>
      </w:pPr>
    </w:p>
    <w:p w14:paraId="1016EE83" w14:textId="77777777" w:rsidR="00C01D2B" w:rsidRPr="004A36FE" w:rsidRDefault="00C01D2B" w:rsidP="00C01D2B">
      <w:pPr>
        <w:rPr>
          <w:rFonts w:cs="Arial"/>
          <w:color w:val="000000" w:themeColor="text1"/>
          <w:szCs w:val="24"/>
        </w:rPr>
      </w:pPr>
      <w:r w:rsidRPr="004A36FE">
        <w:rPr>
          <w:rFonts w:cs="Arial"/>
          <w:color w:val="000000" w:themeColor="text1"/>
          <w:szCs w:val="24"/>
        </w:rPr>
        <w:t>8.</w:t>
      </w:r>
      <w:r w:rsidRPr="004A36FE">
        <w:rPr>
          <w:rFonts w:cs="Arial"/>
          <w:color w:val="000000" w:themeColor="text1"/>
          <w:szCs w:val="24"/>
        </w:rPr>
        <w:tab/>
      </w:r>
      <w:r w:rsidRPr="004A36FE">
        <w:rPr>
          <w:rFonts w:cs="Arial"/>
          <w:color w:val="000000" w:themeColor="text1"/>
          <w:szCs w:val="24"/>
          <w:u w:val="single"/>
        </w:rPr>
        <w:t>DELEGATION OF FINANCIAL POWERS TO THE HEAD TEACHER</w:t>
      </w:r>
      <w:r w:rsidRPr="004A36FE">
        <w:rPr>
          <w:rFonts w:cs="Arial"/>
          <w:color w:val="000000" w:themeColor="text1"/>
          <w:szCs w:val="24"/>
        </w:rPr>
        <w:tab/>
      </w:r>
      <w:r w:rsidRPr="004A36FE">
        <w:rPr>
          <w:rFonts w:cs="Arial"/>
          <w:i/>
          <w:iCs/>
          <w:color w:val="000000" w:themeColor="text1"/>
          <w:szCs w:val="24"/>
        </w:rPr>
        <w:t xml:space="preserve">.  </w:t>
      </w:r>
    </w:p>
    <w:p w14:paraId="5AC8C047" w14:textId="77777777" w:rsidR="00C01D2B" w:rsidRPr="004A36FE" w:rsidRDefault="00C01D2B" w:rsidP="00C01D2B">
      <w:pPr>
        <w:ind w:left="851"/>
        <w:rPr>
          <w:rFonts w:cs="Arial"/>
          <w:color w:val="000000" w:themeColor="text1"/>
          <w:szCs w:val="24"/>
        </w:rPr>
      </w:pPr>
    </w:p>
    <w:p w14:paraId="2DED7244" w14:textId="25267AC5" w:rsidR="00C01D2B" w:rsidRPr="004A36FE" w:rsidRDefault="00C01D2B" w:rsidP="00C01D2B">
      <w:pPr>
        <w:ind w:left="709"/>
        <w:rPr>
          <w:rFonts w:cs="Arial"/>
          <w:color w:val="000000" w:themeColor="text1"/>
          <w:szCs w:val="24"/>
        </w:rPr>
      </w:pPr>
      <w:r w:rsidRPr="004A36FE">
        <w:rPr>
          <w:rFonts w:cs="Arial"/>
          <w:b/>
          <w:color w:val="000000" w:themeColor="text1"/>
          <w:szCs w:val="24"/>
        </w:rPr>
        <w:t>RESOLVED:</w:t>
      </w:r>
      <w:r w:rsidRPr="004A36FE">
        <w:rPr>
          <w:rFonts w:cs="Arial"/>
          <w:color w:val="000000" w:themeColor="text1"/>
          <w:szCs w:val="24"/>
        </w:rPr>
        <w:t xml:space="preserve"> That the Governing Body delegates to the Head teacher the </w:t>
      </w:r>
      <w:r>
        <w:rPr>
          <w:rFonts w:cs="Arial"/>
          <w:color w:val="000000" w:themeColor="text1"/>
          <w:szCs w:val="24"/>
        </w:rPr>
        <w:tab/>
      </w:r>
      <w:r>
        <w:rPr>
          <w:rFonts w:cs="Arial"/>
          <w:color w:val="000000" w:themeColor="text1"/>
          <w:szCs w:val="24"/>
        </w:rPr>
        <w:tab/>
      </w:r>
      <w:r>
        <w:rPr>
          <w:rFonts w:cs="Arial"/>
          <w:color w:val="000000" w:themeColor="text1"/>
          <w:szCs w:val="24"/>
        </w:rPr>
        <w:tab/>
      </w:r>
      <w:r>
        <w:rPr>
          <w:rFonts w:cs="Arial"/>
          <w:color w:val="000000" w:themeColor="text1"/>
          <w:szCs w:val="24"/>
        </w:rPr>
        <w:tab/>
      </w:r>
      <w:r w:rsidRPr="004A36FE">
        <w:rPr>
          <w:rFonts w:cs="Arial"/>
          <w:color w:val="000000" w:themeColor="text1"/>
          <w:szCs w:val="24"/>
        </w:rPr>
        <w:t>power to carry out on its behalf the following delegated duties:</w:t>
      </w:r>
    </w:p>
    <w:p w14:paraId="09455A2C" w14:textId="77777777" w:rsidR="00C01D2B" w:rsidRPr="004A36FE" w:rsidRDefault="00C01D2B" w:rsidP="00C01D2B">
      <w:pPr>
        <w:ind w:left="851" w:hanging="29"/>
        <w:rPr>
          <w:rFonts w:cs="Arial"/>
          <w:color w:val="000000" w:themeColor="text1"/>
          <w:szCs w:val="24"/>
        </w:rPr>
      </w:pPr>
    </w:p>
    <w:p w14:paraId="44A0F7B1" w14:textId="77777777" w:rsidR="00C01D2B" w:rsidRPr="004A36FE" w:rsidRDefault="00C01D2B" w:rsidP="00C01D2B">
      <w:pPr>
        <w:ind w:left="2410"/>
        <w:rPr>
          <w:rFonts w:cs="Arial"/>
          <w:color w:val="000000" w:themeColor="text1"/>
          <w:szCs w:val="24"/>
        </w:rPr>
      </w:pPr>
      <w:r w:rsidRPr="004A36FE">
        <w:rPr>
          <w:rFonts w:cs="Arial"/>
          <w:color w:val="000000" w:themeColor="text1"/>
          <w:szCs w:val="24"/>
        </w:rPr>
        <w:t>(a)</w:t>
      </w:r>
      <w:r w:rsidRPr="004A36FE">
        <w:rPr>
          <w:rFonts w:cs="Arial"/>
          <w:color w:val="000000" w:themeColor="text1"/>
          <w:szCs w:val="24"/>
        </w:rPr>
        <w:tab/>
        <w:t xml:space="preserve">Planning and conducting the affairs of the school to remain </w:t>
      </w:r>
    </w:p>
    <w:p w14:paraId="6E4B137F" w14:textId="77777777" w:rsidR="00C01D2B" w:rsidRPr="004A36FE" w:rsidRDefault="00C01D2B" w:rsidP="00C01D2B">
      <w:pPr>
        <w:ind w:left="2410"/>
        <w:rPr>
          <w:rFonts w:cs="Arial"/>
          <w:color w:val="000000" w:themeColor="text1"/>
          <w:szCs w:val="24"/>
        </w:rPr>
      </w:pPr>
      <w:r w:rsidRPr="004A36FE">
        <w:rPr>
          <w:rFonts w:cs="Arial"/>
          <w:color w:val="000000" w:themeColor="text1"/>
          <w:szCs w:val="24"/>
        </w:rPr>
        <w:t xml:space="preserve">       solvent.</w:t>
      </w:r>
    </w:p>
    <w:p w14:paraId="5137D2F1" w14:textId="77777777" w:rsidR="00C01D2B" w:rsidRPr="004A36FE" w:rsidRDefault="00C01D2B" w:rsidP="00C01D2B">
      <w:pPr>
        <w:ind w:left="2410"/>
        <w:rPr>
          <w:rFonts w:cs="Arial"/>
          <w:color w:val="000000" w:themeColor="text1"/>
          <w:szCs w:val="24"/>
        </w:rPr>
      </w:pPr>
      <w:r w:rsidRPr="004A36FE">
        <w:rPr>
          <w:rFonts w:cs="Arial"/>
          <w:color w:val="000000" w:themeColor="text1"/>
          <w:szCs w:val="24"/>
        </w:rPr>
        <w:t>(b)</w:t>
      </w:r>
      <w:r w:rsidRPr="004A36FE">
        <w:rPr>
          <w:rFonts w:cs="Arial"/>
          <w:color w:val="000000" w:themeColor="text1"/>
          <w:szCs w:val="24"/>
        </w:rPr>
        <w:tab/>
        <w:t xml:space="preserve">Establishing proper financial management arrangements and </w:t>
      </w:r>
    </w:p>
    <w:p w14:paraId="65A43F4A" w14:textId="77777777" w:rsidR="00C01D2B" w:rsidRPr="004A36FE" w:rsidRDefault="00C01D2B" w:rsidP="00C01D2B">
      <w:pPr>
        <w:ind w:left="2410"/>
        <w:rPr>
          <w:rFonts w:cs="Arial"/>
          <w:color w:val="000000" w:themeColor="text1"/>
          <w:szCs w:val="24"/>
        </w:rPr>
      </w:pPr>
      <w:r w:rsidRPr="004A36FE">
        <w:rPr>
          <w:rFonts w:cs="Arial"/>
          <w:color w:val="000000" w:themeColor="text1"/>
          <w:szCs w:val="24"/>
        </w:rPr>
        <w:t xml:space="preserve">       accounting procedures, which comply with the Local Authority’s  </w:t>
      </w:r>
    </w:p>
    <w:p w14:paraId="691CEE9E" w14:textId="77777777" w:rsidR="00C01D2B" w:rsidRPr="004A36FE" w:rsidRDefault="00C01D2B" w:rsidP="00C01D2B">
      <w:pPr>
        <w:ind w:left="2410"/>
        <w:rPr>
          <w:rFonts w:cs="Arial"/>
          <w:color w:val="000000" w:themeColor="text1"/>
          <w:szCs w:val="24"/>
        </w:rPr>
      </w:pPr>
      <w:r w:rsidRPr="004A36FE">
        <w:rPr>
          <w:rFonts w:cs="Arial"/>
          <w:color w:val="000000" w:themeColor="text1"/>
          <w:szCs w:val="24"/>
        </w:rPr>
        <w:t xml:space="preserve">       financial regulations and standing orders and maintaining a sound </w:t>
      </w:r>
    </w:p>
    <w:p w14:paraId="15FB2374" w14:textId="77777777" w:rsidR="00C01D2B" w:rsidRPr="004A36FE" w:rsidRDefault="00C01D2B" w:rsidP="00C01D2B">
      <w:pPr>
        <w:ind w:left="2410"/>
        <w:rPr>
          <w:rFonts w:cs="Arial"/>
          <w:color w:val="000000" w:themeColor="text1"/>
          <w:szCs w:val="24"/>
        </w:rPr>
      </w:pPr>
      <w:r w:rsidRPr="004A36FE">
        <w:rPr>
          <w:rFonts w:cs="Arial"/>
          <w:color w:val="000000" w:themeColor="text1"/>
          <w:szCs w:val="24"/>
        </w:rPr>
        <w:t xml:space="preserve">       system of internal controls.</w:t>
      </w:r>
    </w:p>
    <w:p w14:paraId="5E8BDCE0" w14:textId="77777777" w:rsidR="00C01D2B" w:rsidRPr="004A36FE" w:rsidRDefault="00C01D2B" w:rsidP="00C01D2B">
      <w:pPr>
        <w:ind w:left="2410"/>
        <w:rPr>
          <w:rFonts w:cs="Arial"/>
          <w:color w:val="000000" w:themeColor="text1"/>
          <w:szCs w:val="24"/>
        </w:rPr>
      </w:pPr>
      <w:r w:rsidRPr="004A36FE">
        <w:rPr>
          <w:rFonts w:cs="Arial"/>
          <w:color w:val="000000" w:themeColor="text1"/>
          <w:szCs w:val="24"/>
        </w:rPr>
        <w:t>(c)</w:t>
      </w:r>
      <w:r w:rsidRPr="004A36FE">
        <w:rPr>
          <w:rFonts w:cs="Arial"/>
          <w:color w:val="000000" w:themeColor="text1"/>
          <w:szCs w:val="24"/>
        </w:rPr>
        <w:tab/>
        <w:t xml:space="preserve">Ensuring that funding from the LA and any other sources is used </w:t>
      </w:r>
    </w:p>
    <w:p w14:paraId="36A55F02" w14:textId="77777777" w:rsidR="00C01D2B" w:rsidRPr="004A36FE" w:rsidRDefault="00C01D2B" w:rsidP="00C01D2B">
      <w:pPr>
        <w:ind w:left="2410"/>
        <w:rPr>
          <w:rFonts w:cs="Arial"/>
          <w:color w:val="000000" w:themeColor="text1"/>
          <w:szCs w:val="24"/>
        </w:rPr>
      </w:pPr>
      <w:r w:rsidRPr="004A36FE">
        <w:rPr>
          <w:rFonts w:cs="Arial"/>
          <w:color w:val="000000" w:themeColor="text1"/>
          <w:szCs w:val="24"/>
        </w:rPr>
        <w:t xml:space="preserve">       only in accordance with the conditions attached to that funding.</w:t>
      </w:r>
    </w:p>
    <w:p w14:paraId="013A9D35" w14:textId="77777777" w:rsidR="00C01D2B" w:rsidRPr="004A36FE" w:rsidRDefault="00C01D2B" w:rsidP="00C01D2B">
      <w:pPr>
        <w:ind w:left="2410"/>
        <w:rPr>
          <w:rFonts w:cs="Arial"/>
          <w:color w:val="000000" w:themeColor="text1"/>
          <w:szCs w:val="24"/>
        </w:rPr>
      </w:pPr>
      <w:r w:rsidRPr="004A36FE">
        <w:rPr>
          <w:rFonts w:cs="Arial"/>
          <w:color w:val="000000" w:themeColor="text1"/>
          <w:szCs w:val="24"/>
        </w:rPr>
        <w:t>(d)</w:t>
      </w:r>
      <w:r w:rsidRPr="004A36FE">
        <w:rPr>
          <w:rFonts w:cs="Arial"/>
          <w:color w:val="000000" w:themeColor="text1"/>
          <w:szCs w:val="24"/>
        </w:rPr>
        <w:tab/>
        <w:t xml:space="preserve">Providing such information as the LA may reasonably require to </w:t>
      </w:r>
    </w:p>
    <w:p w14:paraId="40ADA6B0" w14:textId="77777777" w:rsidR="00C01D2B" w:rsidRPr="004A36FE" w:rsidRDefault="00C01D2B" w:rsidP="00C01D2B">
      <w:pPr>
        <w:ind w:left="2410"/>
        <w:rPr>
          <w:rFonts w:cs="Arial"/>
          <w:color w:val="000000" w:themeColor="text1"/>
          <w:szCs w:val="24"/>
        </w:rPr>
      </w:pPr>
      <w:r w:rsidRPr="004A36FE">
        <w:rPr>
          <w:rFonts w:cs="Arial"/>
          <w:color w:val="000000" w:themeColor="text1"/>
          <w:szCs w:val="24"/>
        </w:rPr>
        <w:t xml:space="preserve">       satisfy the LA that the financial management and organisation of </w:t>
      </w:r>
    </w:p>
    <w:p w14:paraId="60E07CC3" w14:textId="77777777" w:rsidR="00C01D2B" w:rsidRPr="004A36FE" w:rsidRDefault="00C01D2B" w:rsidP="00C01D2B">
      <w:pPr>
        <w:ind w:left="2410"/>
        <w:rPr>
          <w:rFonts w:cs="Arial"/>
          <w:color w:val="000000" w:themeColor="text1"/>
          <w:szCs w:val="24"/>
        </w:rPr>
      </w:pPr>
      <w:r w:rsidRPr="004A36FE">
        <w:rPr>
          <w:rFonts w:cs="Arial"/>
          <w:color w:val="000000" w:themeColor="text1"/>
          <w:szCs w:val="24"/>
        </w:rPr>
        <w:t xml:space="preserve">       the Governing Body are such as to enable it to fulfil the obligations </w:t>
      </w:r>
      <w:r w:rsidRPr="004A36FE">
        <w:rPr>
          <w:rFonts w:cs="Arial"/>
          <w:color w:val="000000" w:themeColor="text1"/>
          <w:szCs w:val="24"/>
        </w:rPr>
        <w:tab/>
        <w:t xml:space="preserve">specified for </w:t>
      </w:r>
      <w:r w:rsidRPr="004A36FE">
        <w:rPr>
          <w:rFonts w:cs="Arial"/>
          <w:color w:val="000000" w:themeColor="text1"/>
          <w:szCs w:val="24"/>
        </w:rPr>
        <w:tab/>
        <w:t>it.</w:t>
      </w:r>
    </w:p>
    <w:p w14:paraId="1F1F2D71" w14:textId="77777777" w:rsidR="00C01D2B" w:rsidRPr="004A36FE" w:rsidRDefault="00C01D2B" w:rsidP="00C01D2B">
      <w:pPr>
        <w:ind w:left="851"/>
        <w:rPr>
          <w:rFonts w:cs="Arial"/>
          <w:color w:val="000000" w:themeColor="text1"/>
          <w:szCs w:val="24"/>
        </w:rPr>
      </w:pPr>
    </w:p>
    <w:p w14:paraId="0A1F1169" w14:textId="77777777" w:rsidR="00C01D2B" w:rsidRPr="004A36FE" w:rsidRDefault="00C01D2B" w:rsidP="00C01D2B">
      <w:pPr>
        <w:pStyle w:val="Resolved1"/>
        <w:rPr>
          <w:rFonts w:cs="Arial"/>
          <w:b/>
          <w:bCs/>
          <w:szCs w:val="24"/>
          <w:lang w:val="en-GB"/>
        </w:rPr>
      </w:pPr>
      <w:r w:rsidRPr="004A36FE">
        <w:rPr>
          <w:rFonts w:cs="Arial"/>
          <w:b/>
          <w:bCs/>
          <w:szCs w:val="24"/>
        </w:rPr>
        <w:t>RESOLVED:</w:t>
      </w:r>
      <w:r w:rsidRPr="004A36FE">
        <w:rPr>
          <w:rFonts w:cs="Arial"/>
          <w:szCs w:val="24"/>
        </w:rPr>
        <w:t xml:space="preserve"> That the financial limits of the Head Teacher’s</w:t>
      </w:r>
      <w:r w:rsidRPr="004A36FE">
        <w:rPr>
          <w:rFonts w:cs="Arial"/>
          <w:szCs w:val="24"/>
          <w:lang w:val="en-GB"/>
        </w:rPr>
        <w:t xml:space="preserve"> </w:t>
      </w:r>
      <w:r w:rsidRPr="004A36FE">
        <w:rPr>
          <w:rFonts w:cs="Arial"/>
          <w:szCs w:val="24"/>
        </w:rPr>
        <w:t>delegated authority be</w:t>
      </w:r>
      <w:r w:rsidRPr="004A36FE">
        <w:rPr>
          <w:rFonts w:cs="Arial"/>
          <w:szCs w:val="24"/>
        </w:rPr>
        <w:br/>
      </w:r>
      <w:r w:rsidRPr="004A36FE">
        <w:rPr>
          <w:rFonts w:cs="Arial"/>
          <w:szCs w:val="24"/>
          <w:lang w:val="en-GB"/>
        </w:rPr>
        <w:t xml:space="preserve">                </w:t>
      </w:r>
      <w:r w:rsidRPr="004A36FE">
        <w:rPr>
          <w:rFonts w:cs="Arial"/>
          <w:szCs w:val="24"/>
        </w:rPr>
        <w:t xml:space="preserve"> approved as a £1</w:t>
      </w:r>
      <w:r w:rsidRPr="004A36FE">
        <w:rPr>
          <w:rFonts w:cs="Arial"/>
          <w:szCs w:val="24"/>
          <w:lang w:val="en-GB"/>
        </w:rPr>
        <w:t>0,</w:t>
      </w:r>
      <w:r w:rsidRPr="004A36FE">
        <w:rPr>
          <w:rFonts w:cs="Arial"/>
          <w:szCs w:val="24"/>
        </w:rPr>
        <w:t>000 spending limit</w:t>
      </w:r>
      <w:r w:rsidRPr="004A36FE">
        <w:rPr>
          <w:rFonts w:cs="Arial"/>
          <w:szCs w:val="24"/>
          <w:lang w:val="en-GB"/>
        </w:rPr>
        <w:t>.</w:t>
      </w:r>
      <w:r w:rsidRPr="004A36FE">
        <w:rPr>
          <w:rFonts w:cs="Arial"/>
          <w:szCs w:val="24"/>
          <w:lang w:val="en-GB"/>
        </w:rPr>
        <w:br/>
      </w:r>
    </w:p>
    <w:p w14:paraId="36B3EC45" w14:textId="77777777" w:rsidR="00BF1507" w:rsidRDefault="00BF1507"/>
    <w:sectPr w:rsidR="00BF15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BC3221" w14:textId="77777777" w:rsidR="00450434" w:rsidRDefault="00450434" w:rsidP="009D6501">
      <w:r>
        <w:separator/>
      </w:r>
    </w:p>
  </w:endnote>
  <w:endnote w:type="continuationSeparator" w:id="0">
    <w:p w14:paraId="2413E778" w14:textId="77777777" w:rsidR="00450434" w:rsidRDefault="00450434" w:rsidP="009D65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ヒラギノ角ゴ Pro W3"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5EB114" w14:textId="77777777" w:rsidR="00450434" w:rsidRDefault="00450434" w:rsidP="009D6501">
      <w:r>
        <w:separator/>
      </w:r>
    </w:p>
  </w:footnote>
  <w:footnote w:type="continuationSeparator" w:id="0">
    <w:p w14:paraId="264443F7" w14:textId="77777777" w:rsidR="00450434" w:rsidRDefault="00450434" w:rsidP="009D65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90943"/>
    <w:multiLevelType w:val="hybridMultilevel"/>
    <w:tmpl w:val="7FE05BEC"/>
    <w:lvl w:ilvl="0" w:tplc="99F4962C">
      <w:start w:val="1"/>
      <w:numFmt w:val="lowerLetter"/>
      <w:lvlText w:val="(%1)"/>
      <w:lvlJc w:val="left"/>
      <w:pPr>
        <w:ind w:left="1441" w:hanging="732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C6A748D"/>
    <w:multiLevelType w:val="hybridMultilevel"/>
    <w:tmpl w:val="CD6E8722"/>
    <w:lvl w:ilvl="0" w:tplc="772AF8E4">
      <w:start w:val="1"/>
      <w:numFmt w:val="lowerLetter"/>
      <w:lvlText w:val="(%1)"/>
      <w:lvlJc w:val="left"/>
      <w:pPr>
        <w:ind w:left="2520" w:hanging="360"/>
      </w:pPr>
      <w:rPr>
        <w:rFonts w:ascii="Arial" w:hAnsi="Arial" w:cs="Arial" w:hint="default"/>
        <w:color w:val="000000" w:themeColor="text1"/>
        <w:sz w:val="24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2778652B"/>
    <w:multiLevelType w:val="hybridMultilevel"/>
    <w:tmpl w:val="C4A22E98"/>
    <w:lvl w:ilvl="0" w:tplc="B476C04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783D1C"/>
    <w:multiLevelType w:val="hybridMultilevel"/>
    <w:tmpl w:val="887A495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E8A0578"/>
    <w:multiLevelType w:val="hybridMultilevel"/>
    <w:tmpl w:val="6616B59A"/>
    <w:lvl w:ilvl="0" w:tplc="4588C1F4">
      <w:start w:val="3"/>
      <w:numFmt w:val="lowerRoman"/>
      <w:lvlText w:val="(%1)"/>
      <w:lvlJc w:val="left"/>
      <w:pPr>
        <w:ind w:left="3600" w:hanging="72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3960" w:hanging="360"/>
      </w:pPr>
    </w:lvl>
    <w:lvl w:ilvl="2" w:tplc="0809001B" w:tentative="1">
      <w:start w:val="1"/>
      <w:numFmt w:val="lowerRoman"/>
      <w:lvlText w:val="%3."/>
      <w:lvlJc w:val="right"/>
      <w:pPr>
        <w:ind w:left="4680" w:hanging="180"/>
      </w:pPr>
    </w:lvl>
    <w:lvl w:ilvl="3" w:tplc="0809000F" w:tentative="1">
      <w:start w:val="1"/>
      <w:numFmt w:val="decimal"/>
      <w:lvlText w:val="%4."/>
      <w:lvlJc w:val="left"/>
      <w:pPr>
        <w:ind w:left="5400" w:hanging="360"/>
      </w:pPr>
    </w:lvl>
    <w:lvl w:ilvl="4" w:tplc="08090019" w:tentative="1">
      <w:start w:val="1"/>
      <w:numFmt w:val="lowerLetter"/>
      <w:lvlText w:val="%5."/>
      <w:lvlJc w:val="left"/>
      <w:pPr>
        <w:ind w:left="6120" w:hanging="360"/>
      </w:pPr>
    </w:lvl>
    <w:lvl w:ilvl="5" w:tplc="0809001B" w:tentative="1">
      <w:start w:val="1"/>
      <w:numFmt w:val="lowerRoman"/>
      <w:lvlText w:val="%6."/>
      <w:lvlJc w:val="right"/>
      <w:pPr>
        <w:ind w:left="6840" w:hanging="180"/>
      </w:pPr>
    </w:lvl>
    <w:lvl w:ilvl="6" w:tplc="0809000F" w:tentative="1">
      <w:start w:val="1"/>
      <w:numFmt w:val="decimal"/>
      <w:lvlText w:val="%7."/>
      <w:lvlJc w:val="left"/>
      <w:pPr>
        <w:ind w:left="7560" w:hanging="360"/>
      </w:pPr>
    </w:lvl>
    <w:lvl w:ilvl="7" w:tplc="08090019" w:tentative="1">
      <w:start w:val="1"/>
      <w:numFmt w:val="lowerLetter"/>
      <w:lvlText w:val="%8."/>
      <w:lvlJc w:val="left"/>
      <w:pPr>
        <w:ind w:left="8280" w:hanging="360"/>
      </w:pPr>
    </w:lvl>
    <w:lvl w:ilvl="8" w:tplc="0809001B" w:tentative="1">
      <w:start w:val="1"/>
      <w:numFmt w:val="lowerRoman"/>
      <w:lvlText w:val="%9."/>
      <w:lvlJc w:val="right"/>
      <w:pPr>
        <w:ind w:left="9000" w:hanging="180"/>
      </w:pPr>
    </w:lvl>
  </w:abstractNum>
  <w:num w:numId="1" w16cid:durableId="795375044">
    <w:abstractNumId w:val="2"/>
  </w:num>
  <w:num w:numId="2" w16cid:durableId="1410619429">
    <w:abstractNumId w:val="1"/>
  </w:num>
  <w:num w:numId="3" w16cid:durableId="1431664403">
    <w:abstractNumId w:val="3"/>
  </w:num>
  <w:num w:numId="4" w16cid:durableId="1324165369">
    <w:abstractNumId w:val="4"/>
  </w:num>
  <w:num w:numId="5" w16cid:durableId="420755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501"/>
    <w:rsid w:val="00022475"/>
    <w:rsid w:val="00066ECF"/>
    <w:rsid w:val="0021766A"/>
    <w:rsid w:val="003157DA"/>
    <w:rsid w:val="00327AB0"/>
    <w:rsid w:val="00450434"/>
    <w:rsid w:val="004B2F67"/>
    <w:rsid w:val="006D3E19"/>
    <w:rsid w:val="006D5CB8"/>
    <w:rsid w:val="006E2D32"/>
    <w:rsid w:val="00813C5F"/>
    <w:rsid w:val="00960A97"/>
    <w:rsid w:val="009D6501"/>
    <w:rsid w:val="00A36949"/>
    <w:rsid w:val="00A61BC1"/>
    <w:rsid w:val="00AC1D60"/>
    <w:rsid w:val="00B910A3"/>
    <w:rsid w:val="00BB78EE"/>
    <w:rsid w:val="00BF1507"/>
    <w:rsid w:val="00C01D2B"/>
    <w:rsid w:val="00DE0C90"/>
    <w:rsid w:val="00FF1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C3F272"/>
  <w15:chartTrackingRefBased/>
  <w15:docId w15:val="{5F690C95-07BE-4BA8-9FBB-584E06867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475"/>
    <w:rPr>
      <w:rFonts w:ascii="Arial" w:eastAsia="Times New Roman" w:hAnsi="Arial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1BC1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1BC1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1BC1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1BC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1BC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1BC1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1BC1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1BC1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1BC1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1BC1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1BC1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1BC1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1BC1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1BC1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1BC1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1BC1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1BC1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1BC1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A61BC1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A61BC1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1BC1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A61BC1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A61BC1"/>
    <w:rPr>
      <w:b/>
      <w:bCs/>
    </w:rPr>
  </w:style>
  <w:style w:type="character" w:styleId="Emphasis">
    <w:name w:val="Emphasis"/>
    <w:basedOn w:val="DefaultParagraphFont"/>
    <w:uiPriority w:val="20"/>
    <w:qFormat/>
    <w:rsid w:val="00A61BC1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A61BC1"/>
    <w:rPr>
      <w:szCs w:val="32"/>
    </w:rPr>
  </w:style>
  <w:style w:type="paragraph" w:styleId="ListParagraph">
    <w:name w:val="List Paragraph"/>
    <w:basedOn w:val="Normal"/>
    <w:uiPriority w:val="34"/>
    <w:qFormat/>
    <w:rsid w:val="00A61BC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A61BC1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A61BC1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1BC1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1BC1"/>
    <w:rPr>
      <w:b/>
      <w:i/>
      <w:sz w:val="24"/>
    </w:rPr>
  </w:style>
  <w:style w:type="character" w:styleId="SubtleEmphasis">
    <w:name w:val="Subtle Emphasis"/>
    <w:uiPriority w:val="19"/>
    <w:qFormat/>
    <w:rsid w:val="00A61BC1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A61BC1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A61BC1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A61BC1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A61BC1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61BC1"/>
    <w:pPr>
      <w:outlineLvl w:val="9"/>
    </w:pPr>
  </w:style>
  <w:style w:type="paragraph" w:customStyle="1" w:styleId="Resolved1">
    <w:name w:val="Resolved 1"/>
    <w:basedOn w:val="BodyText"/>
    <w:autoRedefine/>
    <w:qFormat/>
    <w:rsid w:val="009D6501"/>
    <w:pPr>
      <w:spacing w:after="0"/>
      <w:ind w:left="1448" w:hanging="1448"/>
    </w:pPr>
    <w:rPr>
      <w:lang w:val="x-none" w:eastAsia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9D650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D6501"/>
    <w:rPr>
      <w:sz w:val="24"/>
      <w:szCs w:val="24"/>
    </w:rPr>
  </w:style>
  <w:style w:type="paragraph" w:customStyle="1" w:styleId="paragraph">
    <w:name w:val="paragraph"/>
    <w:basedOn w:val="Normal"/>
    <w:rsid w:val="00022475"/>
    <w:pPr>
      <w:spacing w:before="100" w:beforeAutospacing="1" w:after="100" w:afterAutospacing="1"/>
    </w:pPr>
    <w:rPr>
      <w:rFonts w:ascii="Times New Roman" w:hAnsi="Times New Roman"/>
      <w:szCs w:val="24"/>
      <w:lang w:eastAsia="en-GB"/>
    </w:rPr>
  </w:style>
  <w:style w:type="character" w:customStyle="1" w:styleId="normaltextrun">
    <w:name w:val="normaltextrun"/>
    <w:basedOn w:val="DefaultParagraphFont"/>
    <w:rsid w:val="00022475"/>
  </w:style>
  <w:style w:type="character" w:customStyle="1" w:styleId="eop">
    <w:name w:val="eop"/>
    <w:basedOn w:val="DefaultParagraphFont"/>
    <w:rsid w:val="000224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436</Words>
  <Characters>2489</Characters>
  <Application>Microsoft Office Word</Application>
  <DocSecurity>0</DocSecurity>
  <Lines>20</Lines>
  <Paragraphs>5</Paragraphs>
  <ScaleCrop>false</ScaleCrop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Booth</dc:creator>
  <cp:keywords/>
  <dc:description/>
  <cp:lastModifiedBy>Alex Hill</cp:lastModifiedBy>
  <cp:revision>2</cp:revision>
  <dcterms:created xsi:type="dcterms:W3CDTF">2026-09-23T07:36:00Z</dcterms:created>
  <dcterms:modified xsi:type="dcterms:W3CDTF">2026-09-23T07:36:00Z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2127eb8-1c2a-4c17-86cc-a5ba0926d1f9_Enabled">
    <vt:lpwstr>true</vt:lpwstr>
  </property>
  <property fmtid="{D5CDD505-2E9C-101B-9397-08002B2CF9AE}" pid="3" name="MSIP_Label_22127eb8-1c2a-4c17-86cc-a5ba0926d1f9_SetDate">
    <vt:lpwstr>2023-09-15T09:35:28Z</vt:lpwstr>
  </property>
  <property fmtid="{D5CDD505-2E9C-101B-9397-08002B2CF9AE}" pid="4" name="MSIP_Label_22127eb8-1c2a-4c17-86cc-a5ba0926d1f9_Method">
    <vt:lpwstr>Standard</vt:lpwstr>
  </property>
  <property fmtid="{D5CDD505-2E9C-101B-9397-08002B2CF9AE}" pid="5" name="MSIP_Label_22127eb8-1c2a-4c17-86cc-a5ba0926d1f9_Name">
    <vt:lpwstr>22127eb8-1c2a-4c17-86cc-a5ba0926d1f9</vt:lpwstr>
  </property>
  <property fmtid="{D5CDD505-2E9C-101B-9397-08002B2CF9AE}" pid="6" name="MSIP_Label_22127eb8-1c2a-4c17-86cc-a5ba0926d1f9_SiteId">
    <vt:lpwstr>61d0734f-7fce-4063-b638-09ac5ad5a43f</vt:lpwstr>
  </property>
  <property fmtid="{D5CDD505-2E9C-101B-9397-08002B2CF9AE}" pid="7" name="MSIP_Label_22127eb8-1c2a-4c17-86cc-a5ba0926d1f9_ActionId">
    <vt:lpwstr>3e2b71cc-2330-4625-a21b-e05c9aa214c6</vt:lpwstr>
  </property>
  <property fmtid="{D5CDD505-2E9C-101B-9397-08002B2CF9AE}" pid="8" name="MSIP_Label_22127eb8-1c2a-4c17-86cc-a5ba0926d1f9_ContentBits">
    <vt:lpwstr>0</vt:lpwstr>
  </property>
</Properties>
</file>